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附件3：</w:t>
      </w:r>
    </w:p>
    <w:p>
      <w:pPr>
        <w:spacing w:line="4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参会回执</w:t>
      </w:r>
      <w:bookmarkEnd w:id="0"/>
    </w:p>
    <w:p>
      <w:pPr>
        <w:adjustRightInd w:val="0"/>
        <w:snapToGrid w:val="0"/>
        <w:jc w:val="center"/>
        <w:rPr>
          <w:rFonts w:eastAsia="华文中宋"/>
          <w:sz w:val="30"/>
          <w:szCs w:val="30"/>
        </w:rPr>
      </w:pPr>
    </w:p>
    <w:tbl>
      <w:tblPr>
        <w:tblStyle w:val="3"/>
        <w:tblW w:w="985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09"/>
        <w:gridCol w:w="1264"/>
        <w:gridCol w:w="1417"/>
        <w:gridCol w:w="1276"/>
        <w:gridCol w:w="1276"/>
        <w:gridCol w:w="1417"/>
        <w:gridCol w:w="11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493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0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1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198" w:firstLineChars="7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127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是否住宿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是否参加参观调研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□住宿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□不住宿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6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252" w:firstLineChars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□住宿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□不住宿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备注：</w:t>
      </w:r>
      <w:r>
        <w:rPr>
          <w:rFonts w:hint="eastAsia" w:eastAsia="仿宋_GB2312"/>
          <w:bCs/>
          <w:sz w:val="30"/>
          <w:szCs w:val="30"/>
        </w:rPr>
        <w:t>1</w:t>
      </w:r>
      <w:r>
        <w:rPr>
          <w:rFonts w:hint="eastAsia" w:eastAsia="仿宋_GB2312"/>
          <w:sz w:val="30"/>
          <w:szCs w:val="30"/>
        </w:rPr>
        <w:t>.提供21日、22两日的会议公费住宿，如需要两人合住请备注说明，参会人员也可自行安排住宿；</w:t>
      </w:r>
    </w:p>
    <w:p>
      <w:pPr>
        <w:adjustRightInd w:val="0"/>
        <w:snapToGrid w:val="0"/>
        <w:spacing w:line="540" w:lineRule="exact"/>
        <w:ind w:firstLine="750" w:firstLineChars="2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2.以会议回执信息为准进行会议安排；</w:t>
      </w:r>
    </w:p>
    <w:p>
      <w:pPr>
        <w:adjustRightInd w:val="0"/>
        <w:snapToGrid w:val="0"/>
        <w:spacing w:line="540" w:lineRule="exact"/>
        <w:ind w:firstLine="75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0"/>
          <w:szCs w:val="30"/>
        </w:rPr>
        <w:t>3.请于12月8日前返回至xmb</w:t>
      </w:r>
      <w:r>
        <w:rPr>
          <w:rFonts w:eastAsia="仿宋_GB2312"/>
          <w:sz w:val="30"/>
          <w:szCs w:val="30"/>
        </w:rPr>
        <w:t>@cmtf.net.cn</w:t>
      </w:r>
      <w:r>
        <w:rPr>
          <w:rFonts w:hint="eastAsia" w:eastAsia="仿宋_GB2312"/>
          <w:sz w:val="30"/>
          <w:szCs w:val="30"/>
        </w:rPr>
        <w:t>邮箱。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D0084"/>
    <w:rsid w:val="10D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2020-11-23T08:13:00Z</dcterms:created>
  <dc:creator>HOU</dc:creator>
  <cp:lastModifiedBy>HOU</cp:lastModifiedBy>
  <dcterms:modified xsi:type="dcterms:W3CDTF">2020-11-23T08:13:49Z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